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大学英语</w:t>
      </w:r>
      <w:r>
        <w:rPr>
          <w:rFonts w:ascii="宋体" w:hAnsi="宋体" w:eastAsia="宋体"/>
          <w:b/>
          <w:sz w:val="44"/>
          <w:szCs w:val="44"/>
        </w:rPr>
        <w:t>Speexx</w:t>
      </w:r>
      <w:r>
        <w:rPr>
          <w:rFonts w:hint="eastAsia" w:ascii="宋体" w:hAnsi="宋体" w:eastAsia="宋体"/>
          <w:b/>
          <w:sz w:val="44"/>
          <w:szCs w:val="44"/>
        </w:rPr>
        <w:t>分级测试</w:t>
      </w:r>
      <w:r>
        <w:rPr>
          <w:rFonts w:ascii="宋体" w:hAnsi="宋体" w:eastAsia="宋体"/>
          <w:b/>
          <w:sz w:val="44"/>
          <w:szCs w:val="44"/>
        </w:rPr>
        <w:t>说明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大学英语采用分层教学，按照高考英语成绩和大学英语Speexx分级测试成绩进行分班。新生需在9月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</w:rPr>
        <w:t>:00-9月1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4:00前完成“大学英语Speexx分级测试” （注：本测试只涉及到大学英语分班教学，</w:t>
      </w:r>
      <w:r>
        <w:rPr>
          <w:rFonts w:ascii="仿宋_GB2312" w:hAnsi="___WRD_EMBED_SUB_45" w:eastAsia="仿宋_GB2312" w:cs="___WRD_EMBED_SUB_45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和其他任何课程成绩、</w:t>
      </w:r>
      <w:r>
        <w:rPr>
          <w:rFonts w:hint="default" w:ascii="仿宋_GB2312" w:hAnsi="___WRD_EMBED_SUB_45" w:eastAsia="仿宋_GB2312" w:cs="___WRD_EMBED_SUB_45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评优等均</w:t>
      </w:r>
      <w:r>
        <w:rPr>
          <w:rFonts w:ascii="仿宋_GB2312" w:hAnsi="___WRD_EMBED_SUB_45" w:eastAsia="仿宋_GB2312" w:cs="___WRD_EMBED_SUB_45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不发生关系，请同学们诚信</w:t>
      </w:r>
      <w:r>
        <w:rPr>
          <w:rFonts w:hint="default" w:ascii="仿宋_GB2312" w:hAnsi="___WRD_EMBED_SUB_45" w:eastAsia="仿宋_GB2312" w:cs="___WRD_EMBED_SUB_45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考试，</w:t>
      </w:r>
      <w:r>
        <w:rPr>
          <w:rFonts w:ascii="仿宋_GB2312" w:hAnsi="___WRD_EMBED_SUB_45" w:eastAsia="仿宋_GB2312" w:cs="___WRD_EMBED_SUB_45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保证成绩真实有效</w:t>
      </w:r>
      <w:r>
        <w:rPr>
          <w:rFonts w:hint="eastAsia" w:ascii="仿宋_GB2312" w:eastAsia="仿宋_GB2312"/>
          <w:sz w:val="32"/>
          <w:szCs w:val="32"/>
        </w:rPr>
        <w:t>）。大学日语、大学俄语、预科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生</w:t>
      </w:r>
      <w:r>
        <w:rPr>
          <w:rFonts w:hint="eastAsia" w:ascii="仿宋_GB2312" w:eastAsia="仿宋_GB2312"/>
          <w:sz w:val="32"/>
          <w:szCs w:val="32"/>
        </w:rPr>
        <w:t>、外语学院学生不参加本次考试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预升本学生必须参加本次考试。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一、测试要求</w:t>
      </w:r>
    </w:p>
    <w:p>
      <w:pPr>
        <w:pStyle w:val="7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1.测试时间：请保证30分钟以上， 并要求网络畅通。</w:t>
      </w:r>
    </w:p>
    <w:p>
      <w:pPr>
        <w:pStyle w:val="7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2.测试地点：任意地点，保证网络畅通即可。</w:t>
      </w:r>
    </w:p>
    <w:p>
      <w:pPr>
        <w:pStyle w:val="7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3.测试工具：手机、平板或者PC机均可。</w:t>
      </w:r>
    </w:p>
    <w:p>
      <w:pPr>
        <w:pStyle w:val="7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4.测试流程：</w:t>
      </w:r>
    </w:p>
    <w:p>
      <w:pPr>
        <w:ind w:firstLine="643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网址：</w:t>
      </w:r>
      <w:r>
        <w:rPr>
          <w:rFonts w:hint="eastAsia" w:ascii="仿宋_GB2312" w:eastAsia="仿宋_GB2312"/>
          <w:sz w:val="32"/>
          <w:szCs w:val="32"/>
        </w:rPr>
        <w:t>portal.speexx.cn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/login </w:t>
      </w:r>
      <w:bookmarkStart w:id="0" w:name="_GoBack"/>
      <w:bookmarkEnd w:id="0"/>
    </w:p>
    <w:p>
      <w:pPr>
        <w:ind w:firstLine="643" w:firstLineChars="200"/>
        <w:rPr>
          <w:rFonts w:ascii="仿宋_GB2312" w:eastAsia="仿宋_GB2312"/>
          <w:color w:val="C0000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用户名：</w:t>
      </w:r>
      <w:r>
        <w:rPr>
          <w:rFonts w:hint="eastAsia" w:ascii="仿宋_GB2312" w:eastAsia="仿宋_GB2312"/>
          <w:sz w:val="32"/>
          <w:szCs w:val="32"/>
        </w:rPr>
        <w:t>dlnu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hint="eastAsia" w:ascii="仿宋_GB2312" w:eastAsia="仿宋_GB2312"/>
          <w:sz w:val="32"/>
          <w:szCs w:val="32"/>
        </w:rPr>
        <w:t>学号，如“dlnu2022123456”，（dlnu与学号之间没有空格等字符），初始密码为跟用户名相同。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请先使用您的Speexx用户名及密码登录，然后按要求修改密码，请务必牢记新密码。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新密码要求：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>长度12位字符以上，至少要包含1个数字、1个大写字母、1个小写字母、1个特殊字符。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如果密码忘记：请扫描下方二维码进行登记，后台技术人员会在1-2个工作日内完成密码重置，重置后密码同用户名 [密码为小写]。</w:t>
      </w: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drawing>
          <wp:inline distT="0" distB="0" distL="114300" distR="114300">
            <wp:extent cx="1435735" cy="1525905"/>
            <wp:effectExtent l="0" t="0" r="5715" b="4445"/>
            <wp:docPr id="3" name="图片 3" descr="5a8d47bb035883687cf8cb8c2cd83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a8d47bb035883687cf8cb8c2cd836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二、使用环境要求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1.电脑端需使用谷歌浏览器。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谷歌浏览器下载地址：www.google.cn/chrome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2.移动端通过微信扫描下方二维码即可安装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*安卓系统版本需要在 8.1 以上（不包括 8.1）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114300" distR="114300">
            <wp:extent cx="1440180" cy="1440180"/>
            <wp:effectExtent l="0" t="0" r="1270" b="127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3801110" cy="241236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1110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3.如app在登录时有闪退或无法登陆的现象，可先尝试：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（1）移动网络模式调整为4G；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（2）将手机系统版本（安卓手机）升级至8.1以上，再重新安装app进行学习。如不能升级，则需要安装手机版chrome（谷歌）浏览器进行移动端的学习。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 考试包含模拟考试和正式考试，考生可先进行模拟考试后再进行正式考试，时间不用连续。但两个考试均只有一次机会。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yellow"/>
        </w:rPr>
        <w:t>如有</w:t>
      </w:r>
      <w:r>
        <w:rPr>
          <w:rFonts w:ascii="仿宋_GB2312" w:eastAsia="仿宋_GB2312"/>
          <w:sz w:val="32"/>
          <w:szCs w:val="32"/>
          <w:highlight w:val="yellow"/>
        </w:rPr>
        <w:t>问题，可以扫描上方二维码联系技术人员解决。</w:t>
      </w:r>
    </w:p>
    <w:sectPr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__WRD_EMBED_SUB_45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4MmYwYmQyMjBlNTZkMDYxMDRkODc4OGJkODg0ZDIifQ=="/>
  </w:docVars>
  <w:rsids>
    <w:rsidRoot w:val="008942AA"/>
    <w:rsid w:val="00080FDB"/>
    <w:rsid w:val="001D54BF"/>
    <w:rsid w:val="003A553D"/>
    <w:rsid w:val="00402C3D"/>
    <w:rsid w:val="0042159B"/>
    <w:rsid w:val="004647E8"/>
    <w:rsid w:val="0047201E"/>
    <w:rsid w:val="005A08ED"/>
    <w:rsid w:val="006339D6"/>
    <w:rsid w:val="006D7BCB"/>
    <w:rsid w:val="00851595"/>
    <w:rsid w:val="008759C1"/>
    <w:rsid w:val="008942AA"/>
    <w:rsid w:val="008A2BCB"/>
    <w:rsid w:val="009A2BA0"/>
    <w:rsid w:val="00A3229C"/>
    <w:rsid w:val="00D0739C"/>
    <w:rsid w:val="00D60861"/>
    <w:rsid w:val="00E17B91"/>
    <w:rsid w:val="052A085C"/>
    <w:rsid w:val="060A12B1"/>
    <w:rsid w:val="081400B3"/>
    <w:rsid w:val="163E1B72"/>
    <w:rsid w:val="307A7A09"/>
    <w:rsid w:val="3C444078"/>
    <w:rsid w:val="4D575AF0"/>
    <w:rsid w:val="FBEDC6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107</Words>
  <Characters>611</Characters>
  <Lines>5</Lines>
  <Paragraphs>1</Paragraphs>
  <TotalTime>1</TotalTime>
  <ScaleCrop>false</ScaleCrop>
  <LinksUpToDate>false</LinksUpToDate>
  <CharactersWithSpaces>717</CharactersWithSpaces>
  <Application>WPS Office_11.1.0.11116_F1E327BC-269C-435d-A152-05C5408002CA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2021-09-06T08:50:00Z</dcterms:created>
  <dc:creator>Y</dc:creator>
  <cp:lastModifiedBy>琳</cp:lastModifiedBy>
  <dcterms:modified xsi:type="dcterms:W3CDTF">2022-09-06T23:24:31Z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374545B6901C4308AFB10B93A77AF178</vt:lpwstr>
  </property>
</Properties>
</file>