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9676F" w:rsidP="0039676F">
      <w:pPr>
        <w:spacing w:line="220" w:lineRule="atLeast"/>
        <w:jc w:val="center"/>
        <w:rPr>
          <w:sz w:val="30"/>
          <w:szCs w:val="30"/>
        </w:rPr>
      </w:pPr>
      <w:r w:rsidRPr="0039676F">
        <w:rPr>
          <w:rFonts w:hint="eastAsia"/>
          <w:sz w:val="30"/>
          <w:szCs w:val="30"/>
        </w:rPr>
        <w:t>关于</w:t>
      </w:r>
      <w:r w:rsidR="00504EEF">
        <w:rPr>
          <w:rFonts w:hint="eastAsia"/>
          <w:sz w:val="30"/>
          <w:szCs w:val="30"/>
        </w:rPr>
        <w:t>2018</w:t>
      </w:r>
      <w:r w:rsidRPr="0039676F">
        <w:rPr>
          <w:rFonts w:hint="eastAsia"/>
          <w:sz w:val="30"/>
          <w:szCs w:val="30"/>
        </w:rPr>
        <w:t>年度跨类转专业网上报名的通知</w:t>
      </w:r>
    </w:p>
    <w:p w:rsidR="006C315C" w:rsidRDefault="006C315C" w:rsidP="0039676F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39676F" w:rsidRPr="0054721B" w:rsidRDefault="0039676F" w:rsidP="0039676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54721B">
        <w:rPr>
          <w:rFonts w:asciiTheme="minorEastAsia" w:eastAsiaTheme="minorEastAsia" w:hAnsiTheme="minorEastAsia"/>
          <w:sz w:val="28"/>
          <w:szCs w:val="28"/>
        </w:rPr>
        <w:t>各</w:t>
      </w:r>
      <w:r w:rsidR="00C739DD">
        <w:rPr>
          <w:rFonts w:asciiTheme="minorEastAsia" w:eastAsiaTheme="minorEastAsia" w:hAnsiTheme="minorEastAsia" w:hint="eastAsia"/>
          <w:sz w:val="28"/>
          <w:szCs w:val="28"/>
        </w:rPr>
        <w:t>位同学</w:t>
      </w:r>
      <w:r w:rsidRPr="0054721B">
        <w:rPr>
          <w:rFonts w:asciiTheme="minorEastAsia" w:eastAsiaTheme="minorEastAsia" w:hAnsiTheme="minorEastAsia"/>
          <w:sz w:val="28"/>
          <w:szCs w:val="28"/>
        </w:rPr>
        <w:t>：</w:t>
      </w:r>
      <w:r w:rsidRPr="0054721B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</w:p>
    <w:p w:rsidR="006C315C" w:rsidRDefault="00C739DD" w:rsidP="006266E7">
      <w:pPr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为方便学生</w:t>
      </w:r>
      <w:r w:rsidR="00852475">
        <w:rPr>
          <w:rFonts w:asciiTheme="minorEastAsia" w:eastAsiaTheme="minorEastAsia" w:hAnsiTheme="minorEastAsia" w:hint="eastAsia"/>
          <w:sz w:val="28"/>
          <w:szCs w:val="28"/>
        </w:rPr>
        <w:t>转专业报名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852475">
        <w:rPr>
          <w:rFonts w:asciiTheme="minorEastAsia" w:eastAsiaTheme="minorEastAsia" w:hAnsiTheme="minorEastAsia" w:hint="eastAsia"/>
          <w:sz w:val="28"/>
          <w:szCs w:val="28"/>
        </w:rPr>
        <w:t>学校开发了转专业网上报名系统。本次跨类转专业正式启动网上报名系统。现将</w:t>
      </w:r>
      <w:r>
        <w:rPr>
          <w:rFonts w:asciiTheme="minorEastAsia" w:eastAsiaTheme="minorEastAsia" w:hAnsiTheme="minorEastAsia" w:hint="eastAsia"/>
          <w:sz w:val="28"/>
          <w:szCs w:val="28"/>
        </w:rPr>
        <w:t>有关事项通知如下：</w:t>
      </w:r>
    </w:p>
    <w:p w:rsidR="00C739DD" w:rsidRPr="006266E7" w:rsidRDefault="006266E7" w:rsidP="006266E7">
      <w:pPr>
        <w:spacing w:line="540" w:lineRule="exact"/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一、 </w:t>
      </w:r>
      <w:r w:rsidR="006B1C8A" w:rsidRPr="006266E7">
        <w:rPr>
          <w:rFonts w:asciiTheme="minorEastAsia" w:eastAsiaTheme="minorEastAsia" w:hAnsiTheme="minorEastAsia" w:hint="eastAsia"/>
          <w:sz w:val="28"/>
          <w:szCs w:val="28"/>
        </w:rPr>
        <w:t>报名程序</w:t>
      </w:r>
      <w:r w:rsidR="00C739DD" w:rsidRPr="006266E7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6B1C8A" w:rsidRDefault="006B1C8A" w:rsidP="006266E7">
      <w:pPr>
        <w:spacing w:line="540" w:lineRule="exact"/>
        <w:ind w:left="465" w:firstLine="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1．学生登录信息门户进入转专业报名系统，进行网上报名，具体操作见附件中的“转专业网上报名系统操作指南”；</w:t>
      </w:r>
    </w:p>
    <w:p w:rsidR="006B1C8A" w:rsidRDefault="006B1C8A" w:rsidP="006266E7">
      <w:pPr>
        <w:spacing w:line="540" w:lineRule="exact"/>
        <w:ind w:left="465" w:firstLine="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 打印生成的跨类转专业报名表；</w:t>
      </w:r>
    </w:p>
    <w:p w:rsidR="006B1C8A" w:rsidRPr="006B1C8A" w:rsidRDefault="006B1C8A" w:rsidP="006266E7">
      <w:pPr>
        <w:spacing w:line="540" w:lineRule="exact"/>
        <w:ind w:left="465" w:firstLine="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 本人持报名表及家长同意书到所在学院办公室审核成绩绩点</w:t>
      </w:r>
      <w:r w:rsidR="003C08BA">
        <w:rPr>
          <w:rFonts w:asciiTheme="minorEastAsia" w:eastAsiaTheme="minorEastAsia" w:hAnsiTheme="minorEastAsia" w:hint="eastAsia"/>
          <w:sz w:val="28"/>
          <w:szCs w:val="28"/>
        </w:rPr>
        <w:t>并</w:t>
      </w:r>
      <w:r>
        <w:rPr>
          <w:rFonts w:asciiTheme="minorEastAsia" w:eastAsiaTheme="minorEastAsia" w:hAnsiTheme="minorEastAsia" w:hint="eastAsia"/>
          <w:sz w:val="28"/>
          <w:szCs w:val="28"/>
        </w:rPr>
        <w:t>提交报名表。</w:t>
      </w:r>
    </w:p>
    <w:p w:rsidR="00852475" w:rsidRPr="006266E7" w:rsidRDefault="00852475" w:rsidP="006266E7">
      <w:pPr>
        <w:pStyle w:val="a5"/>
        <w:numPr>
          <w:ilvl w:val="0"/>
          <w:numId w:val="6"/>
        </w:numPr>
        <w:spacing w:line="540" w:lineRule="exac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266E7">
        <w:rPr>
          <w:rFonts w:asciiTheme="minorEastAsia" w:eastAsiaTheme="minorEastAsia" w:hAnsiTheme="minorEastAsia" w:hint="eastAsia"/>
          <w:sz w:val="28"/>
          <w:szCs w:val="28"/>
        </w:rPr>
        <w:t>报名时间</w:t>
      </w:r>
      <w:r w:rsidR="003C08BA" w:rsidRPr="006266E7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852475" w:rsidRDefault="00852475" w:rsidP="006266E7">
      <w:pPr>
        <w:spacing w:line="540" w:lineRule="exact"/>
        <w:ind w:left="420" w:firstLine="2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5月</w:t>
      </w:r>
      <w:r w:rsidR="00504EEF">
        <w:rPr>
          <w:rFonts w:asciiTheme="minorEastAsia" w:eastAsiaTheme="minorEastAsia" w:hAnsiTheme="minorEastAsia" w:hint="eastAsia"/>
          <w:sz w:val="28"/>
          <w:szCs w:val="28"/>
        </w:rPr>
        <w:t>21</w:t>
      </w:r>
      <w:r>
        <w:rPr>
          <w:rFonts w:asciiTheme="minorEastAsia" w:eastAsiaTheme="minorEastAsia" w:hAnsiTheme="minorEastAsia" w:hint="eastAsia"/>
          <w:sz w:val="28"/>
          <w:szCs w:val="28"/>
        </w:rPr>
        <w:t>日至</w:t>
      </w:r>
      <w:r w:rsidR="003C08BA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04EEF">
        <w:rPr>
          <w:rFonts w:asciiTheme="minorEastAsia" w:eastAsiaTheme="minorEastAsia" w:hAnsiTheme="minorEastAsia" w:hint="eastAsia"/>
          <w:sz w:val="28"/>
          <w:szCs w:val="28"/>
        </w:rPr>
        <w:t>23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3C08BA">
        <w:rPr>
          <w:rFonts w:asciiTheme="minorEastAsia" w:eastAsiaTheme="minorEastAsia" w:hAnsiTheme="minorEastAsia" w:hint="eastAsia"/>
          <w:sz w:val="28"/>
          <w:szCs w:val="28"/>
        </w:rPr>
        <w:t>报名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C08BA">
        <w:rPr>
          <w:rFonts w:asciiTheme="minorEastAsia" w:eastAsiaTheme="minorEastAsia" w:hAnsiTheme="minorEastAsia" w:hint="eastAsia"/>
          <w:sz w:val="28"/>
          <w:szCs w:val="28"/>
        </w:rPr>
        <w:t>逾期不予受理。</w:t>
      </w:r>
    </w:p>
    <w:p w:rsidR="00852475" w:rsidRPr="00E449B2" w:rsidRDefault="00E449B2" w:rsidP="00E449B2">
      <w:pPr>
        <w:pStyle w:val="a5"/>
        <w:numPr>
          <w:ilvl w:val="0"/>
          <w:numId w:val="6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咨询电话</w:t>
      </w:r>
      <w:r w:rsidRPr="00E449B2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E449B2" w:rsidRPr="00E449B2" w:rsidRDefault="00E449B2" w:rsidP="00E449B2">
      <w:pPr>
        <w:spacing w:line="540" w:lineRule="exact"/>
        <w:ind w:left="426" w:firstLine="56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本次是首次</w:t>
      </w:r>
      <w:r w:rsidR="006C5CCE">
        <w:rPr>
          <w:rFonts w:asciiTheme="minorEastAsia" w:eastAsiaTheme="minorEastAsia" w:hAnsiTheme="minorEastAsia" w:hint="eastAsia"/>
          <w:sz w:val="28"/>
          <w:szCs w:val="28"/>
        </w:rPr>
        <w:t>正式</w:t>
      </w:r>
      <w:r>
        <w:rPr>
          <w:rFonts w:asciiTheme="minorEastAsia" w:eastAsiaTheme="minorEastAsia" w:hAnsiTheme="minorEastAsia" w:hint="eastAsia"/>
          <w:sz w:val="28"/>
          <w:szCs w:val="28"/>
        </w:rPr>
        <w:t>启动网上报名系统，学生如遇问题，请咨询教务处井春野老师，电话：87509378</w:t>
      </w:r>
    </w:p>
    <w:p w:rsidR="006C315C" w:rsidRPr="0054721B" w:rsidRDefault="006C315C" w:rsidP="001120B9">
      <w:pPr>
        <w:spacing w:line="220" w:lineRule="atLeast"/>
        <w:ind w:firstLine="465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1120B9" w:rsidRPr="0054721B" w:rsidRDefault="001120B9" w:rsidP="001120B9">
      <w:pPr>
        <w:spacing w:line="220" w:lineRule="atLeast"/>
        <w:ind w:firstLine="465"/>
        <w:jc w:val="right"/>
        <w:rPr>
          <w:rFonts w:asciiTheme="minorEastAsia" w:eastAsiaTheme="minorEastAsia" w:hAnsiTheme="minorEastAsia"/>
          <w:sz w:val="28"/>
          <w:szCs w:val="28"/>
        </w:rPr>
      </w:pPr>
      <w:r w:rsidRPr="0054721B">
        <w:rPr>
          <w:rFonts w:asciiTheme="minorEastAsia" w:eastAsiaTheme="minorEastAsia" w:hAnsiTheme="minorEastAsia" w:hint="eastAsia"/>
          <w:sz w:val="28"/>
          <w:szCs w:val="28"/>
        </w:rPr>
        <w:t>大连民族大学教务处</w:t>
      </w:r>
    </w:p>
    <w:p w:rsidR="006C315C" w:rsidRPr="0054721B" w:rsidRDefault="006C5CCE" w:rsidP="001120B9">
      <w:pPr>
        <w:spacing w:line="220" w:lineRule="atLeast"/>
        <w:ind w:firstLine="465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201</w:t>
      </w: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6C315C" w:rsidRPr="0054721B">
        <w:rPr>
          <w:rFonts w:asciiTheme="minorEastAsia" w:eastAsiaTheme="minorEastAsia" w:hAnsiTheme="minor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6C315C" w:rsidRPr="0054721B">
        <w:rPr>
          <w:rFonts w:asciiTheme="minorEastAsia" w:eastAsiaTheme="minorEastAsia" w:hAnsiTheme="minor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27</w:t>
      </w:r>
      <w:r w:rsidR="006C315C" w:rsidRPr="0054721B">
        <w:rPr>
          <w:rFonts w:asciiTheme="minorEastAsia" w:eastAsiaTheme="minorEastAsia" w:hAnsiTheme="minorEastAsia"/>
          <w:sz w:val="28"/>
          <w:szCs w:val="28"/>
        </w:rPr>
        <w:t>日</w:t>
      </w:r>
    </w:p>
    <w:p w:rsidR="001120B9" w:rsidRPr="0039676F" w:rsidRDefault="001120B9" w:rsidP="001120B9">
      <w:pPr>
        <w:spacing w:line="220" w:lineRule="atLeast"/>
        <w:ind w:firstLine="465"/>
        <w:rPr>
          <w:rFonts w:asciiTheme="minorEastAsia" w:eastAsiaTheme="minorEastAsia" w:hAnsiTheme="minorEastAsia"/>
          <w:sz w:val="24"/>
          <w:szCs w:val="24"/>
        </w:rPr>
      </w:pPr>
    </w:p>
    <w:sectPr w:rsidR="001120B9" w:rsidRPr="0039676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C7" w:rsidRDefault="00EF68C7" w:rsidP="001120B9">
      <w:pPr>
        <w:spacing w:after="0"/>
      </w:pPr>
      <w:r>
        <w:separator/>
      </w:r>
    </w:p>
  </w:endnote>
  <w:endnote w:type="continuationSeparator" w:id="0">
    <w:p w:rsidR="00EF68C7" w:rsidRDefault="00EF68C7" w:rsidP="001120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C7" w:rsidRDefault="00EF68C7" w:rsidP="001120B9">
      <w:pPr>
        <w:spacing w:after="0"/>
      </w:pPr>
      <w:r>
        <w:separator/>
      </w:r>
    </w:p>
  </w:footnote>
  <w:footnote w:type="continuationSeparator" w:id="0">
    <w:p w:rsidR="00EF68C7" w:rsidRDefault="00EF68C7" w:rsidP="001120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32A"/>
    <w:multiLevelType w:val="hybridMultilevel"/>
    <w:tmpl w:val="F378FA3A"/>
    <w:lvl w:ilvl="0" w:tplc="866AFAD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D14BE2"/>
    <w:multiLevelType w:val="hybridMultilevel"/>
    <w:tmpl w:val="4114261C"/>
    <w:lvl w:ilvl="0" w:tplc="29F62DE6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55D92EA8"/>
    <w:multiLevelType w:val="hybridMultilevel"/>
    <w:tmpl w:val="56E89CDE"/>
    <w:lvl w:ilvl="0" w:tplc="73D40684">
      <w:start w:val="1"/>
      <w:numFmt w:val="decimal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696A4B5E"/>
    <w:multiLevelType w:val="hybridMultilevel"/>
    <w:tmpl w:val="53CAC140"/>
    <w:lvl w:ilvl="0" w:tplc="AF84106C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1895F67"/>
    <w:multiLevelType w:val="hybridMultilevel"/>
    <w:tmpl w:val="A936EF30"/>
    <w:lvl w:ilvl="0" w:tplc="F50EB1E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7A1F555B"/>
    <w:multiLevelType w:val="hybridMultilevel"/>
    <w:tmpl w:val="21806FD4"/>
    <w:lvl w:ilvl="0" w:tplc="8F8681C6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20B9"/>
    <w:rsid w:val="00323B43"/>
    <w:rsid w:val="0039676F"/>
    <w:rsid w:val="003C08BA"/>
    <w:rsid w:val="003D37D8"/>
    <w:rsid w:val="003E7F5D"/>
    <w:rsid w:val="00426133"/>
    <w:rsid w:val="004358AB"/>
    <w:rsid w:val="00504EEF"/>
    <w:rsid w:val="0054721B"/>
    <w:rsid w:val="00605D01"/>
    <w:rsid w:val="00605EFA"/>
    <w:rsid w:val="006266E7"/>
    <w:rsid w:val="006B1C8A"/>
    <w:rsid w:val="006C315C"/>
    <w:rsid w:val="006C5CCE"/>
    <w:rsid w:val="007D3559"/>
    <w:rsid w:val="007D3789"/>
    <w:rsid w:val="00852475"/>
    <w:rsid w:val="008B7726"/>
    <w:rsid w:val="00C009FD"/>
    <w:rsid w:val="00C61862"/>
    <w:rsid w:val="00C739DD"/>
    <w:rsid w:val="00D31D50"/>
    <w:rsid w:val="00D940BD"/>
    <w:rsid w:val="00E449B2"/>
    <w:rsid w:val="00EF68C7"/>
    <w:rsid w:val="00FC619A"/>
    <w:rsid w:val="00FF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0B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0B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0B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0B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C739D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2017-05-17T01:04:00Z</cp:lastPrinted>
  <dcterms:created xsi:type="dcterms:W3CDTF">2017-05-17T02:13:00Z</dcterms:created>
  <dcterms:modified xsi:type="dcterms:W3CDTF">2018-04-27T02:13:00Z</dcterms:modified>
</cp:coreProperties>
</file>