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AA3E" w14:textId="7ADE3D15" w:rsidR="002A4F5E" w:rsidRPr="002A4F5E" w:rsidRDefault="002A4F5E" w:rsidP="002A4F5E">
      <w:pPr>
        <w:widowControl/>
        <w:spacing w:before="100" w:beforeAutospacing="1" w:after="100" w:afterAutospacing="1"/>
        <w:jc w:val="center"/>
        <w:outlineLvl w:val="0"/>
        <w:rPr>
          <w:rFonts w:ascii="宋体" w:eastAsia="宋体" w:hAnsi="宋体" w:cs="宋体"/>
          <w:b/>
          <w:bCs/>
          <w:kern w:val="36"/>
          <w:sz w:val="48"/>
          <w:szCs w:val="48"/>
        </w:rPr>
      </w:pPr>
      <w:r w:rsidRPr="002A4F5E">
        <w:rPr>
          <w:rFonts w:ascii="宋体" w:eastAsia="宋体" w:hAnsi="宋体" w:cs="宋体"/>
          <w:b/>
          <w:bCs/>
          <w:kern w:val="36"/>
          <w:sz w:val="48"/>
          <w:szCs w:val="48"/>
        </w:rPr>
        <w:t>辽宁省教育厅办公室关于组织开展普通高等学校第二批一流本科教育示范专业遴选工作的通知</w:t>
      </w:r>
    </w:p>
    <w:p w14:paraId="33088DE7" w14:textId="77777777" w:rsidR="002A4F5E" w:rsidRPr="002A4F5E" w:rsidRDefault="002A4F5E" w:rsidP="002A4F5E">
      <w:pPr>
        <w:widowControl/>
        <w:spacing w:before="100" w:beforeAutospacing="1" w:after="100" w:afterAutospacing="1"/>
        <w:jc w:val="center"/>
        <w:rPr>
          <w:rFonts w:ascii="宋体" w:eastAsia="宋体" w:hAnsi="宋体" w:cs="宋体"/>
          <w:kern w:val="0"/>
          <w:sz w:val="24"/>
          <w:szCs w:val="24"/>
        </w:rPr>
      </w:pPr>
      <w:bookmarkStart w:id="0" w:name="_GoBack"/>
      <w:bookmarkEnd w:id="0"/>
      <w:r w:rsidRPr="002A4F5E">
        <w:rPr>
          <w:rFonts w:ascii="宋体" w:eastAsia="宋体" w:hAnsi="宋体" w:cs="宋体"/>
          <w:kern w:val="0"/>
          <w:sz w:val="24"/>
          <w:szCs w:val="24"/>
        </w:rPr>
        <w:t>辽教办[2019]45号</w:t>
      </w:r>
    </w:p>
    <w:p w14:paraId="6A389AA7"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w:t>
      </w:r>
      <w:r w:rsidRPr="002A4F5E">
        <w:rPr>
          <w:rFonts w:ascii="宋体" w:eastAsia="宋体" w:hAnsi="宋体" w:cs="宋体"/>
          <w:kern w:val="0"/>
          <w:sz w:val="24"/>
          <w:szCs w:val="24"/>
        </w:rPr>
        <w:br/>
        <w:t>省内各普通本科高等学校:</w:t>
      </w:r>
    </w:p>
    <w:p w14:paraId="1891DA4D"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按照教育部办公厅《关于实施一流本科专业建设“双万计划”的通知》（教高厅函〔2019〕18号）、《中共辽宁省委办公厅 辽宁省人民政府办公厅关于印发加快推进辽宁教育现代化实施方案（2018—2022年）的通知》（辽委办发〔2019〕21号）的有关要求，经研究,决定组织开展我省普通高等学校第二批一流本科教育示范专业遴选工作。现就有关事项通知如下：</w:t>
      </w:r>
    </w:p>
    <w:p w14:paraId="2E708973"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b/>
          <w:bCs/>
          <w:kern w:val="0"/>
          <w:sz w:val="24"/>
          <w:szCs w:val="24"/>
        </w:rPr>
        <w:t>一、申报条件</w:t>
      </w:r>
    </w:p>
    <w:p w14:paraId="2E55D393"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（一）报送高校条件</w:t>
      </w:r>
    </w:p>
    <w:p w14:paraId="2DA27D3A"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1.全面落实“以本为本、四个回归”。坚持立德树人，切实巩固人才培养中心地位和本科教学基础地位，把思想政治教育贯穿人才培养全过程，着力深化教育教学改革，全面提升人才培养质量。</w:t>
      </w:r>
    </w:p>
    <w:p w14:paraId="4DAAF735"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2.积极推进新工科、新医科、新农科、新文科建设。紧扣国家和辽宁发展需求，主动适应新一轮科技革命和产业变革，着力深化专业综合改革，优化专业结构，积极发展新兴专业，改造提升传统专业，打造特色优势专业。</w:t>
      </w:r>
    </w:p>
    <w:p w14:paraId="32DA7DA1"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14:paraId="03124702"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4.努力培育以人才培养为中心的质量文化。坚持学生中心、产出导向、持续改进的基本理念，建立健全自查自纠的质量保障机制并持续有效实施，将对质量的追求内化为全校师生的共同价值追求和行为自觉。</w:t>
      </w:r>
    </w:p>
    <w:p w14:paraId="6F3AD012"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（二）报送专业需具备的条件</w:t>
      </w:r>
    </w:p>
    <w:p w14:paraId="3E4D3329"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1.专业定位明确。服务面向清晰，适应国家和辽宁经济社会发展需要，符合学校发展定位和办学方向。</w:t>
      </w:r>
    </w:p>
    <w:p w14:paraId="32B07699"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2.专业管理规范。切实落实本科专业国家标准要求，人才培养方案科学合理，教育教学管理规范有序。近三年未出现重大安全责任事故。</w:t>
      </w:r>
    </w:p>
    <w:p w14:paraId="36C2A918"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lastRenderedPageBreak/>
        <w:t>3.改革成效突出。持续深化教育教学改革，教育理念先进，教学内容更新及时，方法手段不断创新，以新理念、新形态、新方法引领带动新工科、新医科、新农科、新文科建设。</w:t>
      </w:r>
    </w:p>
    <w:p w14:paraId="64DDCB91"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4.师资力量雄厚。不断加强师资队伍和基层教学组织建设，教育教学研究活动广泛开展，专业教学团队结构合理、整体素质水平高。</w:t>
      </w:r>
    </w:p>
    <w:p w14:paraId="2BD76F51"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5.培养质量一流。坚持以学生为中心，促进学生全面发展，有效激发学生学习兴趣和潜能，增强创新精神、实践能力和社会责任感，毕业生行业认可度高、社会整体评价好。</w:t>
      </w:r>
    </w:p>
    <w:p w14:paraId="02D630A6"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b/>
          <w:bCs/>
          <w:kern w:val="0"/>
          <w:sz w:val="24"/>
          <w:szCs w:val="24"/>
        </w:rPr>
        <w:t>二、申报范围</w:t>
      </w:r>
    </w:p>
    <w:p w14:paraId="6E1508F3"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1.辽宁省普通高等学校本科专业综合评价成绩排名前35%的相关专业点；</w:t>
      </w:r>
    </w:p>
    <w:p w14:paraId="38053868"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2.“十二五”以来获得省级综合改革试点专业、工程人才培养模式改革试点专业、优势特色专业、重点支持专业、创新创业教育改革试点专业、本科课程体系国际化试点专业及向应用型转变示范专业称号的相关专业点；</w:t>
      </w:r>
    </w:p>
    <w:p w14:paraId="3B51CE5D"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3.已经通过工程教育认证、医学教育认证等国家级专业认证的相关专业点；</w:t>
      </w:r>
    </w:p>
    <w:p w14:paraId="4C66A4CB"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符合以上条件之一的已有三届及以上毕业生的本科专业即可申报，此外各校可额外申报本校优势特色专业点1个，已获批第一批一流本科教育示范专业的不得重复申报。</w:t>
      </w:r>
    </w:p>
    <w:p w14:paraId="18CCE5E0"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b/>
          <w:bCs/>
          <w:kern w:val="0"/>
          <w:sz w:val="24"/>
          <w:szCs w:val="24"/>
        </w:rPr>
        <w:t>三、遴选结果</w:t>
      </w:r>
    </w:p>
    <w:p w14:paraId="079B8BF5"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结合专业信息平台数据，组织专家根据遴选指标进行评审，并根据评审结果，确定第二批省级一流本科教育示范专业名单，同时按照国家限额从第一批和第二批省级一流本科教育示范专业中择优推荐国家级一流本科专业建设点（不包括部委属高校，部委属高校自行申报），报备省级一流本科专业（包括部委属高校）。</w:t>
      </w:r>
    </w:p>
    <w:p w14:paraId="7554F7B7"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b/>
          <w:bCs/>
          <w:kern w:val="0"/>
          <w:sz w:val="24"/>
          <w:szCs w:val="24"/>
        </w:rPr>
        <w:t>四、有关要求</w:t>
      </w:r>
    </w:p>
    <w:p w14:paraId="57B00CC8"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1.请各高校高度重视，根据本校办学实际，择优申报。</w:t>
      </w:r>
    </w:p>
    <w:p w14:paraId="17E744AD"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2.请各高校于2019年5月31日（周五）17:00前将申报材料报送我厅工业高等教育处。材料包括推荐公文、辽宁省普通高等学校一流本科教育示范专业推荐汇总表（附件1）、辽宁省普通高等学校一流本科教育示范专业申报书（附件2）。请于5月23日(周四)8:00后登陆</w:t>
      </w:r>
      <w:r w:rsidRPr="002A4F5E">
        <w:rPr>
          <w:rFonts w:ascii="宋体" w:eastAsia="宋体" w:hAnsi="宋体" w:cs="宋体"/>
          <w:kern w:val="0"/>
          <w:sz w:val="24"/>
          <w:szCs w:val="24"/>
        </w:rPr>
        <w:fldChar w:fldCharType="begin"/>
      </w:r>
      <w:r w:rsidRPr="002A4F5E">
        <w:rPr>
          <w:rFonts w:ascii="宋体" w:eastAsia="宋体" w:hAnsi="宋体" w:cs="宋体"/>
          <w:kern w:val="0"/>
          <w:sz w:val="24"/>
          <w:szCs w:val="24"/>
        </w:rPr>
        <w:instrText xml:space="preserve"> HYPERLINK "http://project.upln.cn/" </w:instrText>
      </w:r>
      <w:r w:rsidRPr="002A4F5E">
        <w:rPr>
          <w:rFonts w:ascii="宋体" w:eastAsia="宋体" w:hAnsi="宋体" w:cs="宋体"/>
          <w:kern w:val="0"/>
          <w:sz w:val="24"/>
          <w:szCs w:val="24"/>
        </w:rPr>
        <w:fldChar w:fldCharType="separate"/>
      </w:r>
      <w:r w:rsidRPr="002A4F5E">
        <w:rPr>
          <w:rFonts w:ascii="宋体" w:eastAsia="宋体" w:hAnsi="宋体" w:cs="宋体"/>
          <w:color w:val="0000FF"/>
          <w:kern w:val="0"/>
          <w:sz w:val="24"/>
          <w:szCs w:val="24"/>
          <w:u w:val="single"/>
        </w:rPr>
        <w:t>http://project.upln.cn/</w:t>
      </w:r>
      <w:r w:rsidRPr="002A4F5E">
        <w:rPr>
          <w:rFonts w:ascii="宋体" w:eastAsia="宋体" w:hAnsi="宋体" w:cs="宋体"/>
          <w:kern w:val="0"/>
          <w:sz w:val="24"/>
          <w:szCs w:val="24"/>
        </w:rPr>
        <w:fldChar w:fldCharType="end"/>
      </w:r>
      <w:r w:rsidRPr="002A4F5E">
        <w:rPr>
          <w:rFonts w:ascii="宋体" w:eastAsia="宋体" w:hAnsi="宋体" w:cs="宋体"/>
          <w:kern w:val="0"/>
          <w:sz w:val="24"/>
          <w:szCs w:val="24"/>
        </w:rPr>
        <w:t>,填写汇总表，上传推荐公文及申报书PDF版，同时上传专业培养方案及必要的支撑材料，支撑材料大小不超过100M。各校用户名为</w:t>
      </w:r>
      <w:proofErr w:type="spellStart"/>
      <w:r w:rsidRPr="002A4F5E">
        <w:rPr>
          <w:rFonts w:ascii="宋体" w:eastAsia="宋体" w:hAnsi="宋体" w:cs="宋体"/>
          <w:kern w:val="0"/>
          <w:sz w:val="24"/>
          <w:szCs w:val="24"/>
        </w:rPr>
        <w:t>ylbkzy</w:t>
      </w:r>
      <w:proofErr w:type="spellEnd"/>
      <w:r w:rsidRPr="002A4F5E">
        <w:rPr>
          <w:rFonts w:ascii="宋体" w:eastAsia="宋体" w:hAnsi="宋体" w:cs="宋体"/>
          <w:kern w:val="0"/>
          <w:sz w:val="24"/>
          <w:szCs w:val="24"/>
        </w:rPr>
        <w:t>+本校学校代码，初始密码为ylbkzy2019，请注意及时修改密码。同时将加盖公章的推荐公文及汇总表报送或邮寄至辽宁省教育厅工业高等教育处。</w:t>
      </w:r>
    </w:p>
    <w:p w14:paraId="1E426988"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b/>
          <w:bCs/>
          <w:kern w:val="0"/>
          <w:sz w:val="24"/>
          <w:szCs w:val="24"/>
        </w:rPr>
        <w:lastRenderedPageBreak/>
        <w:t>五、联系人及联系方式</w:t>
      </w:r>
    </w:p>
    <w:p w14:paraId="74D74139"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辽宁省教育厅工业高等教育处李黎，联系电话024-86896698，邮寄地址：辽宁省沈阳市皇姑区崇山东路46-1号。填报系统技术支持：大连理工大学 刘文飞，13842834480。</w:t>
      </w:r>
    </w:p>
    <w:p w14:paraId="00EE181B"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w:t>
      </w:r>
    </w:p>
    <w:p w14:paraId="491F629B"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w:t>
      </w:r>
    </w:p>
    <w:p w14:paraId="5416A0E3"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附件：</w:t>
      </w:r>
    </w:p>
    <w:p w14:paraId="0326FBD6"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1.</w:t>
      </w:r>
      <w:hyperlink r:id="rId4" w:history="1">
        <w:r w:rsidRPr="002A4F5E">
          <w:rPr>
            <w:rFonts w:ascii="宋体" w:eastAsia="宋体" w:hAnsi="宋体" w:cs="宋体"/>
            <w:color w:val="0000FF"/>
            <w:kern w:val="0"/>
            <w:sz w:val="24"/>
            <w:szCs w:val="24"/>
            <w:u w:val="single"/>
          </w:rPr>
          <w:t>辽宁省普通高等学校一流本科教育示范专业推荐汇总表</w:t>
        </w:r>
      </w:hyperlink>
    </w:p>
    <w:p w14:paraId="0997EC47"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2.</w:t>
      </w:r>
      <w:hyperlink r:id="rId5" w:history="1">
        <w:r w:rsidRPr="002A4F5E">
          <w:rPr>
            <w:rFonts w:ascii="宋体" w:eastAsia="宋体" w:hAnsi="宋体" w:cs="宋体"/>
            <w:color w:val="0000FF"/>
            <w:kern w:val="0"/>
            <w:sz w:val="24"/>
            <w:szCs w:val="24"/>
            <w:u w:val="single"/>
          </w:rPr>
          <w:t>辽宁省普通高等学校一流本科教育示范专业申报书</w:t>
        </w:r>
      </w:hyperlink>
    </w:p>
    <w:p w14:paraId="245027BA"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3.</w:t>
      </w:r>
      <w:hyperlink r:id="rId6" w:history="1">
        <w:r w:rsidRPr="002A4F5E">
          <w:rPr>
            <w:rFonts w:ascii="宋体" w:eastAsia="宋体" w:hAnsi="宋体" w:cs="宋体"/>
            <w:color w:val="0000FF"/>
            <w:kern w:val="0"/>
            <w:sz w:val="24"/>
            <w:szCs w:val="24"/>
            <w:u w:val="single"/>
          </w:rPr>
          <w:t>辽宁省普通高等学校一流本科教育示范专业评审指标体系</w:t>
        </w:r>
      </w:hyperlink>
    </w:p>
    <w:p w14:paraId="3210E36D"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w:t>
      </w:r>
    </w:p>
    <w:p w14:paraId="4CF1A786" w14:textId="77777777" w:rsidR="002A4F5E" w:rsidRPr="002A4F5E" w:rsidRDefault="002A4F5E" w:rsidP="002A4F5E">
      <w:pPr>
        <w:widowControl/>
        <w:spacing w:before="100" w:beforeAutospacing="1" w:after="100" w:afterAutospacing="1"/>
        <w:jc w:val="left"/>
        <w:rPr>
          <w:rFonts w:ascii="宋体" w:eastAsia="宋体" w:hAnsi="宋体" w:cs="宋体"/>
          <w:kern w:val="0"/>
          <w:sz w:val="24"/>
          <w:szCs w:val="24"/>
        </w:rPr>
      </w:pPr>
      <w:r w:rsidRPr="002A4F5E">
        <w:rPr>
          <w:rFonts w:ascii="宋体" w:eastAsia="宋体" w:hAnsi="宋体" w:cs="宋体"/>
          <w:kern w:val="0"/>
          <w:sz w:val="24"/>
          <w:szCs w:val="24"/>
        </w:rPr>
        <w:t> </w:t>
      </w:r>
    </w:p>
    <w:p w14:paraId="6DB4967B" w14:textId="77777777" w:rsidR="002A4F5E" w:rsidRPr="002A4F5E" w:rsidRDefault="002A4F5E" w:rsidP="002A4F5E">
      <w:pPr>
        <w:widowControl/>
        <w:spacing w:before="100" w:beforeAutospacing="1" w:after="100" w:afterAutospacing="1"/>
        <w:jc w:val="right"/>
        <w:rPr>
          <w:rFonts w:ascii="宋体" w:eastAsia="宋体" w:hAnsi="宋体" w:cs="宋体"/>
          <w:kern w:val="0"/>
          <w:sz w:val="24"/>
          <w:szCs w:val="24"/>
        </w:rPr>
      </w:pPr>
      <w:r w:rsidRPr="002A4F5E">
        <w:rPr>
          <w:rFonts w:ascii="宋体" w:eastAsia="宋体" w:hAnsi="宋体" w:cs="宋体"/>
          <w:kern w:val="0"/>
          <w:sz w:val="24"/>
          <w:szCs w:val="24"/>
        </w:rPr>
        <w:t>辽宁省教育厅办公室</w:t>
      </w:r>
    </w:p>
    <w:p w14:paraId="43FDEA43" w14:textId="77777777" w:rsidR="002A4F5E" w:rsidRPr="002A4F5E" w:rsidRDefault="002A4F5E" w:rsidP="002A4F5E">
      <w:pPr>
        <w:widowControl/>
        <w:spacing w:before="100" w:beforeAutospacing="1" w:after="100" w:afterAutospacing="1"/>
        <w:jc w:val="right"/>
        <w:rPr>
          <w:rFonts w:ascii="宋体" w:eastAsia="宋体" w:hAnsi="宋体" w:cs="宋体"/>
          <w:kern w:val="0"/>
          <w:sz w:val="24"/>
          <w:szCs w:val="24"/>
        </w:rPr>
      </w:pPr>
      <w:r w:rsidRPr="002A4F5E">
        <w:rPr>
          <w:rFonts w:ascii="宋体" w:eastAsia="宋体" w:hAnsi="宋体" w:cs="宋体"/>
          <w:kern w:val="0"/>
          <w:sz w:val="24"/>
          <w:szCs w:val="24"/>
        </w:rPr>
        <w:t>2019年5月23日</w:t>
      </w:r>
    </w:p>
    <w:p w14:paraId="7EE615F8" w14:textId="77777777" w:rsidR="00E51B19" w:rsidRPr="002A4F5E" w:rsidRDefault="00E51B19"/>
    <w:sectPr w:rsidR="00E51B19" w:rsidRPr="002A4F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19"/>
    <w:rsid w:val="002A4F5E"/>
    <w:rsid w:val="00E5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56D9"/>
  <w15:chartTrackingRefBased/>
  <w15:docId w15:val="{6D80ADA3-7D03-4C28-87C2-BBE5E792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A4F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4F5E"/>
    <w:rPr>
      <w:rFonts w:ascii="宋体" w:eastAsia="宋体" w:hAnsi="宋体" w:cs="宋体"/>
      <w:b/>
      <w:bCs/>
      <w:kern w:val="36"/>
      <w:sz w:val="48"/>
      <w:szCs w:val="48"/>
    </w:rPr>
  </w:style>
  <w:style w:type="paragraph" w:styleId="a3">
    <w:name w:val="Normal (Web)"/>
    <w:basedOn w:val="a"/>
    <w:uiPriority w:val="99"/>
    <w:semiHidden/>
    <w:unhideWhenUsed/>
    <w:rsid w:val="002A4F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4F5E"/>
    <w:rPr>
      <w:b/>
      <w:bCs/>
    </w:rPr>
  </w:style>
  <w:style w:type="character" w:styleId="a5">
    <w:name w:val="Hyperlink"/>
    <w:basedOn w:val="a0"/>
    <w:uiPriority w:val="99"/>
    <w:semiHidden/>
    <w:unhideWhenUsed/>
    <w:rsid w:val="002A4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97437">
      <w:bodyDiv w:val="1"/>
      <w:marLeft w:val="0"/>
      <w:marRight w:val="0"/>
      <w:marTop w:val="0"/>
      <w:marBottom w:val="0"/>
      <w:divBdr>
        <w:top w:val="none" w:sz="0" w:space="0" w:color="auto"/>
        <w:left w:val="none" w:sz="0" w:space="0" w:color="auto"/>
        <w:bottom w:val="none" w:sz="0" w:space="0" w:color="auto"/>
        <w:right w:val="none" w:sz="0" w:space="0" w:color="auto"/>
      </w:divBdr>
      <w:divsChild>
        <w:div w:id="378672675">
          <w:marLeft w:val="0"/>
          <w:marRight w:val="0"/>
          <w:marTop w:val="0"/>
          <w:marBottom w:val="0"/>
          <w:divBdr>
            <w:top w:val="none" w:sz="0" w:space="0" w:color="auto"/>
            <w:left w:val="none" w:sz="0" w:space="0" w:color="auto"/>
            <w:bottom w:val="none" w:sz="0" w:space="0" w:color="auto"/>
            <w:right w:val="none" w:sz="0" w:space="0" w:color="auto"/>
          </w:divBdr>
        </w:div>
        <w:div w:id="1174417412">
          <w:marLeft w:val="0"/>
          <w:marRight w:val="0"/>
          <w:marTop w:val="0"/>
          <w:marBottom w:val="0"/>
          <w:divBdr>
            <w:top w:val="none" w:sz="0" w:space="0" w:color="auto"/>
            <w:left w:val="none" w:sz="0" w:space="0" w:color="auto"/>
            <w:bottom w:val="none" w:sz="0" w:space="0" w:color="auto"/>
            <w:right w:val="none" w:sz="0" w:space="0" w:color="auto"/>
          </w:divBdr>
        </w:div>
        <w:div w:id="33025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n.cn/uploadfile/2019/0523/20190523032900661.doc" TargetMode="External"/><Relationship Id="rId5" Type="http://schemas.openxmlformats.org/officeDocument/2006/relationships/hyperlink" Target="http://www.upln.cn/uploadfile/2019/0523/20190523032852563.docx" TargetMode="External"/><Relationship Id="rId4" Type="http://schemas.openxmlformats.org/officeDocument/2006/relationships/hyperlink" Target="http://www.upln.cn/uploadfile/2019/0523/20190523032842425.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元杰 姜</dc:creator>
  <cp:keywords/>
  <dc:description/>
  <cp:lastModifiedBy>元杰 姜</cp:lastModifiedBy>
  <cp:revision>2</cp:revision>
  <dcterms:created xsi:type="dcterms:W3CDTF">2019-05-23T11:15:00Z</dcterms:created>
  <dcterms:modified xsi:type="dcterms:W3CDTF">2019-05-23T11:16:00Z</dcterms:modified>
</cp:coreProperties>
</file>