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：</w:t>
      </w:r>
    </w:p>
    <w:p>
      <w:pPr>
        <w:pStyle w:val="2"/>
        <w:spacing w:line="240" w:lineRule="auto"/>
        <w:ind w:firstLine="0" w:firstLineChars="0"/>
        <w:jc w:val="center"/>
        <w:rPr>
          <w:rFonts w:ascii="宋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44"/>
          <w:szCs w:val="44"/>
        </w:rPr>
        <w:t>202</w:t>
      </w:r>
      <w:r>
        <w:rPr>
          <w:rFonts w:hint="eastAsia" w:ascii="宋体" w:hAnsi="宋体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color w:val="000000" w:themeColor="text1"/>
          <w:sz w:val="44"/>
          <w:szCs w:val="44"/>
        </w:rPr>
        <w:t>届本科毕业设计（论文）工作进程安排</w:t>
      </w:r>
    </w:p>
    <w:tbl>
      <w:tblPr>
        <w:tblStyle w:val="5"/>
        <w:tblpPr w:leftFromText="180" w:rightFromText="180" w:vertAnchor="text" w:horzAnchor="margin" w:tblpXSpec="center" w:tblpY="158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674"/>
        <w:gridCol w:w="294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</w:rPr>
              <w:t>序号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</w:rPr>
              <w:t>工作内容及要求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</w:rPr>
              <w:t>负责部门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exac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1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各学院完成毕业设计（论文）指导教师资格审查与聘任、选题征集与审核和学生选题工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 w:themeColor="text1"/>
              </w:rPr>
              <w:t>作。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年秋季学期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第1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各专业开展开题工作，并将实施方案报送教务处备案。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年春季学期</w:t>
            </w:r>
          </w:p>
          <w:p>
            <w:pPr>
              <w:pStyle w:val="2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第</w:t>
            </w:r>
            <w:r>
              <w:rPr>
                <w:rFonts w:ascii="仿宋_GB2312" w:hAnsi="宋体" w:eastAsia="仿宋_GB2312"/>
                <w:color w:val="000000" w:themeColor="text1"/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3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各学院组织毕业设计（论文）中期检查，学校组织抽查工作。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教务处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教师发展与教学评估中心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年春季学期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第8周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exac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4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各学院制定答辩工作实施方案（包括答辩委员会构成、答辩时间安排等），并报教务处备案。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年春季学期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第12周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exac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5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进行202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届毕业设计（论文）的全体学生全程在校，做好毕业设计（论文）答辩前准备工作。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学生处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教务处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年春季学期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第13周起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6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各学院组织完成毕业设计（论文）评阅及其他答辩前准备工作。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教务处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年春季学期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第15周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7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各学院组织毕业设计（论文）评答辩工作，学校组织专家随机听取答辩。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教务处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教师发展与教学评估中心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年春季学期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第16周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8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完成优秀毕业设计（论文）指导教师和校级优秀毕业设计（论文）评选工作，完成本科毕业设计（论文）优秀学术成果奖申报及评审工作。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教务处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年春季学期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第16周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9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毕业设计（论文）成绩录入；毕业设计（论文）有关资料归档。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教务处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各学院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年春季学期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  <w:spacing w:val="-1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-12"/>
              </w:rPr>
              <w:t>第17-18周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</w:trPr>
        <w:tc>
          <w:tcPr>
            <w:tcW w:w="7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10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组织开展毕业设计（论文）</w:t>
            </w:r>
            <w:r>
              <w:rPr>
                <w:rFonts w:hint="eastAsia" w:ascii="仿宋_GB2312" w:hAnsi="宋体" w:eastAsia="仿宋_GB2312"/>
                <w:color w:val="000000" w:themeColor="text1"/>
                <w:spacing w:val="-14"/>
              </w:rPr>
              <w:t>复查工作，开展</w:t>
            </w:r>
            <w:r>
              <w:rPr>
                <w:rFonts w:ascii="仿宋_GB2312" w:hAnsi="宋体" w:eastAsia="仿宋_GB2312"/>
                <w:color w:val="000000" w:themeColor="text1"/>
                <w:spacing w:val="-14"/>
              </w:rPr>
              <w:t>论文抽检工作</w:t>
            </w:r>
            <w:r>
              <w:rPr>
                <w:rFonts w:hint="eastAsia" w:ascii="仿宋_GB2312" w:hAnsi="宋体" w:eastAsia="仿宋_GB2312"/>
                <w:color w:val="000000" w:themeColor="text1"/>
                <w:spacing w:val="-14"/>
              </w:rPr>
              <w:t>。</w:t>
            </w:r>
          </w:p>
        </w:tc>
        <w:tc>
          <w:tcPr>
            <w:tcW w:w="294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教师发展与教学评估中心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教务处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各学院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年秋季学期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84A"/>
    <w:rsid w:val="00044B89"/>
    <w:rsid w:val="000B3636"/>
    <w:rsid w:val="00166DAC"/>
    <w:rsid w:val="002850B1"/>
    <w:rsid w:val="002A665D"/>
    <w:rsid w:val="0035299E"/>
    <w:rsid w:val="00380F34"/>
    <w:rsid w:val="00390753"/>
    <w:rsid w:val="00390A7A"/>
    <w:rsid w:val="0045245E"/>
    <w:rsid w:val="00531AC5"/>
    <w:rsid w:val="00531CEE"/>
    <w:rsid w:val="006004D1"/>
    <w:rsid w:val="006C0B3C"/>
    <w:rsid w:val="006C106D"/>
    <w:rsid w:val="0084132D"/>
    <w:rsid w:val="00917D5B"/>
    <w:rsid w:val="00937EF9"/>
    <w:rsid w:val="009943EC"/>
    <w:rsid w:val="009D69E6"/>
    <w:rsid w:val="00B2209C"/>
    <w:rsid w:val="00B30332"/>
    <w:rsid w:val="00B8425B"/>
    <w:rsid w:val="00BC01AD"/>
    <w:rsid w:val="00C10913"/>
    <w:rsid w:val="00C51F48"/>
    <w:rsid w:val="00C765B8"/>
    <w:rsid w:val="00D038EE"/>
    <w:rsid w:val="00D457CA"/>
    <w:rsid w:val="00D64710"/>
    <w:rsid w:val="00D86046"/>
    <w:rsid w:val="00D903A4"/>
    <w:rsid w:val="00D9784A"/>
    <w:rsid w:val="00EA51F2"/>
    <w:rsid w:val="00EE42BB"/>
    <w:rsid w:val="00F752C0"/>
    <w:rsid w:val="11FD31B7"/>
    <w:rsid w:val="4D19534D"/>
    <w:rsid w:val="BFD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00" w:lineRule="atLeast"/>
      <w:ind w:firstLine="480" w:firstLineChars="200"/>
    </w:pPr>
    <w:rPr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104</Words>
  <Characters>593</Characters>
  <Lines>4</Lines>
  <Paragraphs>1</Paragraphs>
  <TotalTime>26</TotalTime>
  <ScaleCrop>false</ScaleCrop>
  <LinksUpToDate>false</LinksUpToDate>
  <CharactersWithSpaces>696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2016-12-06T17:23:00Z</dcterms:created>
  <dc:creator>firstname1 lastname1</dc:creator>
  <cp:lastModifiedBy>user</cp:lastModifiedBy>
  <dcterms:modified xsi:type="dcterms:W3CDTF">2023-12-12T08:24:26Z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54B78B956750433CB0F05DE203C5CAF8</vt:lpwstr>
  </property>
</Properties>
</file>